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BA" w:rsidRPr="00765989" w:rsidRDefault="009872BA" w:rsidP="00CB5F63">
      <w:pPr>
        <w:widowControl/>
        <w:shd w:val="clear" w:color="auto" w:fill="FFFFFF"/>
        <w:spacing w:line="600" w:lineRule="exact"/>
        <w:jc w:val="center"/>
        <w:rPr>
          <w:rFonts w:ascii="方正小标宋简体" w:eastAsia="方正小标宋简体" w:hAnsi="宋体" w:cs="Arial"/>
          <w:bCs/>
          <w:kern w:val="0"/>
          <w:sz w:val="44"/>
          <w:szCs w:val="44"/>
        </w:rPr>
      </w:pPr>
      <w:r w:rsidRPr="00765989">
        <w:rPr>
          <w:rFonts w:ascii="方正小标宋简体" w:eastAsia="方正小标宋简体" w:hAnsi="宋体" w:cs="Arial" w:hint="eastAsia"/>
          <w:bCs/>
          <w:kern w:val="0"/>
          <w:sz w:val="44"/>
          <w:szCs w:val="44"/>
        </w:rPr>
        <w:t>山东省妇联系统先进集体和先进个人</w:t>
      </w:r>
    </w:p>
    <w:p w:rsidR="009872BA" w:rsidRPr="00765989" w:rsidRDefault="009872BA" w:rsidP="00CB5F63">
      <w:pPr>
        <w:widowControl/>
        <w:shd w:val="clear" w:color="auto" w:fill="FFFFFF"/>
        <w:spacing w:line="600" w:lineRule="exact"/>
        <w:jc w:val="center"/>
        <w:rPr>
          <w:rFonts w:ascii="方正小标宋简体" w:eastAsia="方正小标宋简体" w:hAnsi="宋体" w:cs="Arial"/>
          <w:bCs/>
          <w:kern w:val="0"/>
          <w:sz w:val="44"/>
          <w:szCs w:val="44"/>
        </w:rPr>
      </w:pPr>
      <w:r w:rsidRPr="00765989">
        <w:rPr>
          <w:rFonts w:ascii="方正小标宋简体" w:eastAsia="方正小标宋简体" w:hAnsi="宋体" w:cs="Arial" w:hint="eastAsia"/>
          <w:bCs/>
          <w:kern w:val="0"/>
          <w:sz w:val="44"/>
          <w:szCs w:val="44"/>
        </w:rPr>
        <w:t>推荐对象公示</w:t>
      </w:r>
    </w:p>
    <w:p w:rsidR="009872BA" w:rsidRPr="00765989" w:rsidRDefault="009872BA" w:rsidP="00CB5F63">
      <w:pPr>
        <w:pStyle w:val="1"/>
        <w:spacing w:line="600" w:lineRule="exact"/>
        <w:rPr>
          <w:rFonts w:ascii="宋体" w:cs="Arial"/>
          <w:b/>
          <w:bCs/>
          <w:kern w:val="0"/>
          <w:sz w:val="44"/>
          <w:szCs w:val="44"/>
        </w:rPr>
      </w:pPr>
    </w:p>
    <w:p w:rsidR="009872BA" w:rsidRPr="00765989" w:rsidRDefault="009872BA" w:rsidP="00D70BE4">
      <w:pPr>
        <w:spacing w:line="600" w:lineRule="exact"/>
        <w:ind w:firstLineChars="200" w:firstLine="640"/>
        <w:rPr>
          <w:rFonts w:ascii="仿宋_GB2312" w:eastAsia="仿宋_GB2312" w:hAnsi="黑体" w:cs="黑体"/>
          <w:sz w:val="32"/>
          <w:szCs w:val="32"/>
        </w:rPr>
      </w:pPr>
      <w:r w:rsidRPr="00765989">
        <w:rPr>
          <w:rFonts w:ascii="仿宋_GB2312" w:eastAsia="仿宋_GB2312" w:hAnsi="Arial" w:cs="Arial" w:hint="eastAsia"/>
          <w:kern w:val="0"/>
          <w:sz w:val="32"/>
          <w:szCs w:val="32"/>
        </w:rPr>
        <w:t>根据山东省人力资源和社会保障厅、山东省妇联《</w:t>
      </w:r>
      <w:r w:rsidRPr="00765989">
        <w:rPr>
          <w:rFonts w:ascii="仿宋_GB2312" w:eastAsia="仿宋_GB2312" w:hAnsi="黑体" w:cs="黑体" w:hint="eastAsia"/>
          <w:sz w:val="32"/>
          <w:szCs w:val="32"/>
        </w:rPr>
        <w:t>关于评选表彰山东省妇联系统先进集体和先进个人的通知</w:t>
      </w:r>
      <w:r w:rsidRPr="00765989">
        <w:rPr>
          <w:rFonts w:ascii="仿宋_GB2312" w:eastAsia="仿宋_GB2312" w:hAnsi="Arial" w:cs="Arial" w:hint="eastAsia"/>
          <w:kern w:val="0"/>
          <w:sz w:val="32"/>
          <w:szCs w:val="32"/>
        </w:rPr>
        <w:t>》</w:t>
      </w:r>
      <w:r w:rsidRPr="00765989">
        <w:rPr>
          <w:rFonts w:ascii="仿宋_GB2312" w:eastAsia="仿宋_GB2312" w:hAnsi="Arial" w:cs="Arial"/>
          <w:kern w:val="0"/>
          <w:sz w:val="32"/>
          <w:szCs w:val="32"/>
        </w:rPr>
        <w:t>(</w:t>
      </w:r>
      <w:r w:rsidRPr="00765989">
        <w:rPr>
          <w:rFonts w:ascii="仿宋_GB2312" w:eastAsia="仿宋_GB2312" w:hint="eastAsia"/>
          <w:sz w:val="32"/>
          <w:szCs w:val="32"/>
        </w:rPr>
        <w:t>鲁人社字〔</w:t>
      </w:r>
      <w:r w:rsidRPr="00765989">
        <w:rPr>
          <w:rFonts w:ascii="仿宋_GB2312" w:eastAsia="仿宋_GB2312"/>
          <w:sz w:val="32"/>
          <w:szCs w:val="32"/>
        </w:rPr>
        <w:t>2019</w:t>
      </w:r>
      <w:r w:rsidRPr="00765989">
        <w:rPr>
          <w:rFonts w:ascii="仿宋_GB2312" w:eastAsia="仿宋_GB2312" w:hint="eastAsia"/>
          <w:sz w:val="32"/>
          <w:szCs w:val="32"/>
        </w:rPr>
        <w:t>〕</w:t>
      </w:r>
      <w:r w:rsidRPr="00765989">
        <w:rPr>
          <w:rFonts w:ascii="仿宋_GB2312" w:eastAsia="仿宋_GB2312"/>
          <w:sz w:val="32"/>
          <w:szCs w:val="32"/>
        </w:rPr>
        <w:t>175</w:t>
      </w:r>
      <w:r w:rsidRPr="00765989">
        <w:rPr>
          <w:rFonts w:ascii="仿宋_GB2312" w:eastAsia="仿宋_GB2312" w:hint="eastAsia"/>
          <w:sz w:val="32"/>
          <w:szCs w:val="32"/>
        </w:rPr>
        <w:t>号</w:t>
      </w:r>
      <w:r w:rsidRPr="00765989">
        <w:rPr>
          <w:rFonts w:ascii="仿宋_GB2312" w:eastAsia="仿宋_GB2312" w:hAnsi="Arial" w:cs="Arial"/>
          <w:kern w:val="0"/>
          <w:sz w:val="32"/>
          <w:szCs w:val="32"/>
        </w:rPr>
        <w:t>)</w:t>
      </w:r>
      <w:r w:rsidRPr="00765989">
        <w:rPr>
          <w:rFonts w:ascii="仿宋_GB2312" w:eastAsia="仿宋_GB2312" w:hAnsi="Arial" w:cs="Arial" w:hint="eastAsia"/>
          <w:kern w:val="0"/>
          <w:sz w:val="32"/>
          <w:szCs w:val="32"/>
        </w:rPr>
        <w:t>要求，全市各级妇联组织自下而上、逐级推荐，并经泰安市评选推荐山东省妇联系统先进集体和先进个人工作领导小组审核研究，现拟推荐宁阳县妇联等</w:t>
      </w:r>
      <w:r w:rsidRPr="00765989">
        <w:rPr>
          <w:rFonts w:ascii="仿宋_GB2312" w:eastAsia="仿宋_GB2312" w:hAnsi="Arial" w:cs="Arial"/>
          <w:kern w:val="0"/>
          <w:sz w:val="32"/>
          <w:szCs w:val="32"/>
        </w:rPr>
        <w:t>3</w:t>
      </w:r>
      <w:r w:rsidRPr="00765989">
        <w:rPr>
          <w:rFonts w:ascii="仿宋_GB2312" w:eastAsia="仿宋_GB2312" w:hAnsi="Arial" w:cs="Arial" w:hint="eastAsia"/>
          <w:kern w:val="0"/>
          <w:sz w:val="32"/>
          <w:szCs w:val="32"/>
        </w:rPr>
        <w:t>个集体、王玲等</w:t>
      </w:r>
      <w:r w:rsidRPr="00765989">
        <w:rPr>
          <w:rFonts w:ascii="仿宋_GB2312" w:eastAsia="仿宋_GB2312" w:hAnsi="Arial" w:cs="Arial"/>
          <w:kern w:val="0"/>
          <w:sz w:val="32"/>
          <w:szCs w:val="32"/>
        </w:rPr>
        <w:t>4</w:t>
      </w:r>
      <w:r w:rsidRPr="00765989">
        <w:rPr>
          <w:rFonts w:ascii="仿宋_GB2312" w:eastAsia="仿宋_GB2312" w:hAnsi="Arial" w:cs="Arial" w:hint="eastAsia"/>
          <w:kern w:val="0"/>
          <w:sz w:val="32"/>
          <w:szCs w:val="32"/>
        </w:rPr>
        <w:t>名个人作为</w:t>
      </w:r>
      <w:r w:rsidRPr="00765989">
        <w:rPr>
          <w:rFonts w:ascii="仿宋_GB2312" w:eastAsia="仿宋_GB2312" w:hAnsi="黑体" w:cs="黑体" w:hint="eastAsia"/>
          <w:sz w:val="32"/>
          <w:szCs w:val="32"/>
        </w:rPr>
        <w:t>山东省妇联系统先进集体和先进个人推荐对象。为体现公开、公平、公正原则，现将推荐集体（个人）名单予以公示，广泛听取社会各界的意见，接受广大群众监督。公示期间，任何单位和个人均可通过来电、来函方式向</w:t>
      </w:r>
      <w:r w:rsidRPr="00765989">
        <w:rPr>
          <w:rFonts w:ascii="仿宋_GB2312" w:eastAsia="仿宋_GB2312" w:hAnsi="Arial" w:cs="Arial" w:hint="eastAsia"/>
          <w:kern w:val="0"/>
          <w:sz w:val="32"/>
          <w:szCs w:val="32"/>
        </w:rPr>
        <w:t>泰安市评选推荐山东省妇联系统先进集体和先进个人工作领导小组办公室</w:t>
      </w:r>
      <w:r w:rsidRPr="00765989">
        <w:rPr>
          <w:rFonts w:ascii="仿宋_GB2312" w:eastAsia="仿宋_GB2312" w:hAnsi="黑体" w:cs="黑体" w:hint="eastAsia"/>
          <w:sz w:val="32"/>
          <w:szCs w:val="32"/>
        </w:rPr>
        <w:t>反映。</w:t>
      </w:r>
    </w:p>
    <w:p w:rsidR="009872BA" w:rsidRPr="00765989" w:rsidRDefault="009872BA" w:rsidP="00CB5F63">
      <w:pPr>
        <w:spacing w:line="600" w:lineRule="exact"/>
        <w:ind w:firstLineChars="200" w:firstLine="640"/>
        <w:rPr>
          <w:rFonts w:ascii="仿宋_GB2312" w:eastAsia="仿宋_GB2312" w:hAnsi="黑体" w:cs="黑体"/>
          <w:sz w:val="32"/>
          <w:szCs w:val="32"/>
        </w:rPr>
      </w:pPr>
      <w:r w:rsidRPr="00765989">
        <w:rPr>
          <w:rFonts w:ascii="仿宋_GB2312" w:eastAsia="仿宋_GB2312" w:hAnsi="黑体" w:cs="黑体" w:hint="eastAsia"/>
          <w:sz w:val="32"/>
          <w:szCs w:val="32"/>
        </w:rPr>
        <w:t>公示时间：</w:t>
      </w:r>
      <w:r w:rsidRPr="00765989">
        <w:rPr>
          <w:rFonts w:ascii="仿宋_GB2312" w:eastAsia="仿宋_GB2312" w:hAnsi="黑体" w:cs="黑体"/>
          <w:sz w:val="32"/>
          <w:szCs w:val="32"/>
        </w:rPr>
        <w:t>2019</w:t>
      </w:r>
      <w:r w:rsidRPr="00765989">
        <w:rPr>
          <w:rFonts w:ascii="仿宋_GB2312" w:eastAsia="仿宋_GB2312" w:hAnsi="黑体" w:cs="黑体" w:hint="eastAsia"/>
          <w:sz w:val="32"/>
          <w:szCs w:val="32"/>
        </w:rPr>
        <w:t>年</w:t>
      </w:r>
      <w:r w:rsidRPr="00765989">
        <w:rPr>
          <w:rFonts w:ascii="仿宋_GB2312" w:eastAsia="仿宋_GB2312" w:hAnsi="黑体" w:cs="黑体"/>
          <w:sz w:val="32"/>
          <w:szCs w:val="32"/>
        </w:rPr>
        <w:t>11</w:t>
      </w:r>
      <w:r w:rsidRPr="00765989">
        <w:rPr>
          <w:rFonts w:ascii="仿宋_GB2312" w:eastAsia="仿宋_GB2312" w:hAnsi="黑体" w:cs="黑体" w:hint="eastAsia"/>
          <w:sz w:val="32"/>
          <w:szCs w:val="32"/>
        </w:rPr>
        <w:t>月</w:t>
      </w:r>
      <w:r w:rsidRPr="00765989">
        <w:rPr>
          <w:rFonts w:ascii="仿宋_GB2312" w:eastAsia="仿宋_GB2312" w:hAnsi="黑体" w:cs="黑体"/>
          <w:sz w:val="32"/>
          <w:szCs w:val="32"/>
        </w:rPr>
        <w:t>18</w:t>
      </w:r>
      <w:r w:rsidRPr="00765989">
        <w:rPr>
          <w:rFonts w:ascii="仿宋_GB2312" w:eastAsia="仿宋_GB2312" w:hAnsi="黑体" w:cs="黑体" w:hint="eastAsia"/>
          <w:sz w:val="32"/>
          <w:szCs w:val="32"/>
        </w:rPr>
        <w:t>日至</w:t>
      </w:r>
      <w:r w:rsidRPr="00765989">
        <w:rPr>
          <w:rFonts w:ascii="仿宋_GB2312" w:eastAsia="仿宋_GB2312" w:hAnsi="黑体" w:cs="黑体"/>
          <w:sz w:val="32"/>
          <w:szCs w:val="32"/>
        </w:rPr>
        <w:t>2019</w:t>
      </w:r>
      <w:r w:rsidRPr="00765989">
        <w:rPr>
          <w:rFonts w:ascii="仿宋_GB2312" w:eastAsia="仿宋_GB2312" w:hAnsi="黑体" w:cs="黑体" w:hint="eastAsia"/>
          <w:sz w:val="32"/>
          <w:szCs w:val="32"/>
        </w:rPr>
        <w:t>年</w:t>
      </w:r>
      <w:r w:rsidRPr="00765989">
        <w:rPr>
          <w:rFonts w:ascii="仿宋_GB2312" w:eastAsia="仿宋_GB2312" w:hAnsi="黑体" w:cs="黑体"/>
          <w:sz w:val="32"/>
          <w:szCs w:val="32"/>
        </w:rPr>
        <w:t>11</w:t>
      </w:r>
      <w:r w:rsidRPr="00765989">
        <w:rPr>
          <w:rFonts w:ascii="仿宋_GB2312" w:eastAsia="仿宋_GB2312" w:hAnsi="黑体" w:cs="黑体" w:hint="eastAsia"/>
          <w:sz w:val="32"/>
          <w:szCs w:val="32"/>
        </w:rPr>
        <w:t>月</w:t>
      </w:r>
      <w:r w:rsidRPr="00765989">
        <w:rPr>
          <w:rFonts w:ascii="仿宋_GB2312" w:eastAsia="仿宋_GB2312" w:hAnsi="黑体" w:cs="黑体"/>
          <w:sz w:val="32"/>
          <w:szCs w:val="32"/>
        </w:rPr>
        <w:t>22</w:t>
      </w:r>
      <w:r w:rsidRPr="00765989">
        <w:rPr>
          <w:rFonts w:ascii="仿宋_GB2312" w:eastAsia="仿宋_GB2312" w:hAnsi="黑体" w:cs="黑体" w:hint="eastAsia"/>
          <w:sz w:val="32"/>
          <w:szCs w:val="32"/>
        </w:rPr>
        <w:t>日</w:t>
      </w:r>
    </w:p>
    <w:p w:rsidR="009872BA" w:rsidRPr="00765989" w:rsidRDefault="009872BA" w:rsidP="00CB5F63">
      <w:pPr>
        <w:spacing w:line="600" w:lineRule="exact"/>
        <w:ind w:firstLineChars="200" w:firstLine="640"/>
        <w:rPr>
          <w:rFonts w:ascii="仿宋_GB2312" w:eastAsia="仿宋_GB2312" w:hAnsi="黑体"/>
          <w:sz w:val="32"/>
          <w:szCs w:val="32"/>
        </w:rPr>
      </w:pPr>
      <w:r w:rsidRPr="00765989">
        <w:rPr>
          <w:rFonts w:ascii="仿宋_GB2312" w:eastAsia="仿宋_GB2312" w:hAnsi="黑体" w:hint="eastAsia"/>
          <w:sz w:val="32"/>
          <w:szCs w:val="32"/>
        </w:rPr>
        <w:t>联系电话：</w:t>
      </w:r>
      <w:r w:rsidRPr="00765989">
        <w:rPr>
          <w:rFonts w:ascii="仿宋_GB2312" w:eastAsia="仿宋_GB2312" w:hAnsi="黑体"/>
          <w:sz w:val="32"/>
          <w:szCs w:val="32"/>
        </w:rPr>
        <w:t>6991824</w:t>
      </w:r>
    </w:p>
    <w:p w:rsidR="009872BA" w:rsidRPr="00765989" w:rsidRDefault="009872BA" w:rsidP="00CB5F63">
      <w:pPr>
        <w:spacing w:line="600" w:lineRule="exact"/>
        <w:ind w:firstLineChars="200" w:firstLine="640"/>
        <w:rPr>
          <w:rFonts w:ascii="仿宋_GB2312" w:eastAsia="仿宋_GB2312" w:hAnsi="黑体"/>
          <w:sz w:val="32"/>
          <w:szCs w:val="32"/>
        </w:rPr>
      </w:pPr>
      <w:r w:rsidRPr="00765989">
        <w:rPr>
          <w:rFonts w:ascii="仿宋_GB2312" w:eastAsia="仿宋_GB2312" w:hAnsi="黑体" w:hint="eastAsia"/>
          <w:sz w:val="32"/>
          <w:szCs w:val="32"/>
        </w:rPr>
        <w:t>邮箱：</w:t>
      </w:r>
      <w:r w:rsidRPr="00765989">
        <w:rPr>
          <w:rFonts w:ascii="仿宋_GB2312" w:eastAsia="仿宋_GB2312" w:hAnsi="黑体"/>
          <w:sz w:val="32"/>
          <w:szCs w:val="32"/>
        </w:rPr>
        <w:t>tasflzxb@ta.shandong.cn</w:t>
      </w:r>
    </w:p>
    <w:p w:rsidR="009872BA" w:rsidRPr="00765989" w:rsidRDefault="009872BA" w:rsidP="00CB5F63">
      <w:pPr>
        <w:spacing w:line="600" w:lineRule="exact"/>
        <w:jc w:val="center"/>
        <w:rPr>
          <w:rFonts w:ascii="仿宋_GB2312" w:eastAsia="仿宋_GB2312" w:hAnsi="黑体"/>
          <w:sz w:val="32"/>
          <w:szCs w:val="32"/>
        </w:rPr>
      </w:pPr>
      <w:r w:rsidRPr="00765989">
        <w:rPr>
          <w:rFonts w:ascii="仿宋_GB2312" w:eastAsia="仿宋_GB2312" w:hAnsi="黑体"/>
          <w:sz w:val="32"/>
          <w:szCs w:val="32"/>
        </w:rPr>
        <w:t xml:space="preserve"> </w:t>
      </w:r>
      <w:r w:rsidRPr="00765989">
        <w:rPr>
          <w:rFonts w:ascii="仿宋_GB2312" w:eastAsia="仿宋_GB2312" w:hAnsi="黑体" w:hint="eastAsia"/>
          <w:sz w:val="32"/>
          <w:szCs w:val="32"/>
        </w:rPr>
        <w:t>附件：</w:t>
      </w:r>
      <w:r w:rsidRPr="00765989">
        <w:rPr>
          <w:rFonts w:ascii="仿宋_GB2312" w:eastAsia="仿宋_GB2312" w:hAnsi="黑体" w:cs="仿宋_GB2312" w:hint="eastAsia"/>
          <w:bCs/>
          <w:sz w:val="32"/>
          <w:szCs w:val="32"/>
        </w:rPr>
        <w:t>山东省妇联系统先进集体和先进个人推荐对象名单</w:t>
      </w:r>
    </w:p>
    <w:p w:rsidR="009872BA" w:rsidRPr="00765989" w:rsidRDefault="009872BA" w:rsidP="00CB5F63">
      <w:pPr>
        <w:spacing w:line="600" w:lineRule="exact"/>
        <w:ind w:firstLineChars="200" w:firstLine="640"/>
        <w:rPr>
          <w:rFonts w:ascii="仿宋_GB2312" w:eastAsia="仿宋_GB2312" w:hAnsi="黑体"/>
          <w:sz w:val="32"/>
          <w:szCs w:val="32"/>
        </w:rPr>
      </w:pPr>
    </w:p>
    <w:p w:rsidR="009872BA" w:rsidRPr="00765989" w:rsidRDefault="009872BA" w:rsidP="00765989">
      <w:pPr>
        <w:spacing w:line="600" w:lineRule="exact"/>
        <w:ind w:firstLineChars="1150" w:firstLine="3680"/>
        <w:rPr>
          <w:rFonts w:ascii="仿宋_GB2312" w:eastAsia="仿宋_GB2312" w:hAnsi="Arial" w:cs="Arial"/>
          <w:kern w:val="0"/>
          <w:sz w:val="32"/>
          <w:szCs w:val="32"/>
        </w:rPr>
      </w:pPr>
      <w:r w:rsidRPr="00765989">
        <w:rPr>
          <w:rFonts w:ascii="仿宋_GB2312" w:eastAsia="仿宋_GB2312" w:hAnsi="Arial" w:cs="Arial" w:hint="eastAsia"/>
          <w:kern w:val="0"/>
          <w:sz w:val="32"/>
          <w:szCs w:val="32"/>
        </w:rPr>
        <w:t>泰安市评选推荐山东省妇联系统</w:t>
      </w:r>
    </w:p>
    <w:p w:rsidR="009872BA" w:rsidRPr="00765989" w:rsidRDefault="009872BA" w:rsidP="00765989">
      <w:pPr>
        <w:spacing w:line="600" w:lineRule="exact"/>
        <w:ind w:firstLineChars="950" w:firstLine="3040"/>
        <w:rPr>
          <w:rFonts w:ascii="仿宋_GB2312" w:eastAsia="仿宋_GB2312" w:hAnsi="Arial" w:cs="Arial"/>
          <w:kern w:val="0"/>
          <w:sz w:val="32"/>
          <w:szCs w:val="32"/>
        </w:rPr>
      </w:pPr>
      <w:r w:rsidRPr="00765989">
        <w:rPr>
          <w:rFonts w:ascii="仿宋_GB2312" w:eastAsia="仿宋_GB2312" w:hAnsi="Arial" w:cs="Arial" w:hint="eastAsia"/>
          <w:kern w:val="0"/>
          <w:sz w:val="32"/>
          <w:szCs w:val="32"/>
        </w:rPr>
        <w:t>先进集体和先进个人工作领导小组办公室</w:t>
      </w:r>
    </w:p>
    <w:p w:rsidR="009872BA" w:rsidRPr="00765989" w:rsidRDefault="009872BA" w:rsidP="00765989">
      <w:pPr>
        <w:spacing w:line="600" w:lineRule="exact"/>
        <w:ind w:firstLineChars="1550" w:firstLine="4960"/>
        <w:rPr>
          <w:rFonts w:ascii="仿宋_GB2312" w:eastAsia="仿宋_GB2312" w:hAnsi="黑体"/>
          <w:sz w:val="32"/>
          <w:szCs w:val="32"/>
        </w:rPr>
      </w:pPr>
      <w:r w:rsidRPr="00765989">
        <w:rPr>
          <w:rFonts w:ascii="仿宋_GB2312" w:eastAsia="仿宋_GB2312" w:hAnsi="黑体"/>
          <w:sz w:val="32"/>
          <w:szCs w:val="32"/>
        </w:rPr>
        <w:t>2019</w:t>
      </w:r>
      <w:r w:rsidRPr="00765989">
        <w:rPr>
          <w:rFonts w:ascii="仿宋_GB2312" w:eastAsia="仿宋_GB2312" w:hAnsi="黑体" w:hint="eastAsia"/>
          <w:sz w:val="32"/>
          <w:szCs w:val="32"/>
        </w:rPr>
        <w:t>年</w:t>
      </w:r>
      <w:r w:rsidRPr="00765989">
        <w:rPr>
          <w:rFonts w:ascii="仿宋_GB2312" w:eastAsia="仿宋_GB2312" w:hAnsi="黑体"/>
          <w:sz w:val="32"/>
          <w:szCs w:val="32"/>
        </w:rPr>
        <w:t>11</w:t>
      </w:r>
      <w:r w:rsidRPr="00765989">
        <w:rPr>
          <w:rFonts w:ascii="仿宋_GB2312" w:eastAsia="仿宋_GB2312" w:hAnsi="黑体" w:hint="eastAsia"/>
          <w:sz w:val="32"/>
          <w:szCs w:val="32"/>
        </w:rPr>
        <w:t>月</w:t>
      </w:r>
      <w:r w:rsidRPr="00765989">
        <w:rPr>
          <w:rFonts w:ascii="仿宋_GB2312" w:eastAsia="仿宋_GB2312" w:hAnsi="黑体"/>
          <w:sz w:val="32"/>
          <w:szCs w:val="32"/>
        </w:rPr>
        <w:t>18</w:t>
      </w:r>
      <w:r w:rsidRPr="00765989">
        <w:rPr>
          <w:rFonts w:ascii="仿宋_GB2312" w:eastAsia="仿宋_GB2312" w:hAnsi="黑体" w:hint="eastAsia"/>
          <w:sz w:val="32"/>
          <w:szCs w:val="32"/>
        </w:rPr>
        <w:t>日</w:t>
      </w:r>
    </w:p>
    <w:p w:rsidR="009872BA" w:rsidRPr="00765989" w:rsidRDefault="009872BA" w:rsidP="00CB5F63">
      <w:pPr>
        <w:spacing w:line="600" w:lineRule="exact"/>
        <w:rPr>
          <w:rFonts w:ascii="仿宋_GB2312" w:eastAsia="仿宋_GB2312" w:hAnsi="黑体"/>
          <w:b/>
          <w:sz w:val="32"/>
          <w:szCs w:val="32"/>
        </w:rPr>
      </w:pPr>
    </w:p>
    <w:p w:rsidR="009872BA" w:rsidRPr="00765989" w:rsidRDefault="009872BA" w:rsidP="00CB5F63">
      <w:pPr>
        <w:spacing w:line="600" w:lineRule="exact"/>
        <w:rPr>
          <w:rFonts w:ascii="仿宋_GB2312" w:eastAsia="仿宋_GB2312" w:hAnsi="黑体"/>
          <w:sz w:val="32"/>
          <w:szCs w:val="32"/>
        </w:rPr>
      </w:pPr>
      <w:r w:rsidRPr="00765989">
        <w:rPr>
          <w:rFonts w:ascii="仿宋_GB2312" w:eastAsia="仿宋_GB2312" w:hAnsi="黑体" w:hint="eastAsia"/>
          <w:sz w:val="32"/>
          <w:szCs w:val="32"/>
        </w:rPr>
        <w:t>附件</w:t>
      </w:r>
    </w:p>
    <w:p w:rsidR="009872BA" w:rsidRPr="00765989" w:rsidRDefault="009872BA" w:rsidP="00765989">
      <w:pPr>
        <w:spacing w:line="600" w:lineRule="exact"/>
        <w:jc w:val="center"/>
        <w:rPr>
          <w:rFonts w:ascii="方正小标宋简体" w:eastAsia="方正小标宋简体" w:hAnsi="黑体" w:cs="仿宋_GB2312"/>
          <w:bCs/>
          <w:sz w:val="36"/>
          <w:szCs w:val="36"/>
        </w:rPr>
      </w:pPr>
      <w:r w:rsidRPr="00765989">
        <w:rPr>
          <w:rFonts w:ascii="方正小标宋简体" w:eastAsia="方正小标宋简体" w:hAnsi="黑体" w:cs="仿宋_GB2312" w:hint="eastAsia"/>
          <w:bCs/>
          <w:sz w:val="36"/>
          <w:szCs w:val="36"/>
        </w:rPr>
        <w:t>山东省妇联系统先进集体和先进个人</w:t>
      </w:r>
      <w:bookmarkStart w:id="0" w:name="_GoBack"/>
      <w:bookmarkEnd w:id="0"/>
      <w:r w:rsidRPr="00765989">
        <w:rPr>
          <w:rFonts w:ascii="方正小标宋简体" w:eastAsia="方正小标宋简体" w:hAnsi="黑体" w:cs="仿宋_GB2312" w:hint="eastAsia"/>
          <w:bCs/>
          <w:sz w:val="36"/>
          <w:szCs w:val="36"/>
        </w:rPr>
        <w:t>推荐对象名单</w:t>
      </w:r>
    </w:p>
    <w:p w:rsidR="009872BA" w:rsidRPr="00765989" w:rsidRDefault="009872BA" w:rsidP="00CB5F63">
      <w:pPr>
        <w:spacing w:line="600" w:lineRule="exact"/>
        <w:jc w:val="center"/>
        <w:rPr>
          <w:rFonts w:ascii="方正小标宋简体" w:eastAsia="方正小标宋简体" w:hAnsi="黑体" w:cs="仿宋_GB2312"/>
          <w:bCs/>
          <w:sz w:val="36"/>
          <w:szCs w:val="36"/>
        </w:rPr>
      </w:pPr>
    </w:p>
    <w:p w:rsidR="009872BA" w:rsidRPr="00765989" w:rsidRDefault="009872BA" w:rsidP="00CB5F63">
      <w:pPr>
        <w:spacing w:line="600" w:lineRule="exact"/>
        <w:ind w:firstLineChars="200" w:firstLine="643"/>
        <w:rPr>
          <w:rFonts w:ascii="仿宋_GB2312" w:eastAsia="仿宋_GB2312" w:hAnsi="Arial" w:cs="Arial"/>
          <w:b/>
          <w:kern w:val="0"/>
          <w:sz w:val="32"/>
          <w:szCs w:val="32"/>
        </w:rPr>
      </w:pPr>
      <w:r w:rsidRPr="00765989">
        <w:rPr>
          <w:rFonts w:ascii="仿宋_GB2312" w:eastAsia="仿宋_GB2312" w:hAnsi="Arial" w:cs="Arial" w:hint="eastAsia"/>
          <w:b/>
          <w:kern w:val="0"/>
          <w:sz w:val="32"/>
          <w:szCs w:val="32"/>
        </w:rPr>
        <w:t>先进集体：</w:t>
      </w:r>
    </w:p>
    <w:p w:rsidR="009872BA" w:rsidRPr="00765989" w:rsidRDefault="009872BA" w:rsidP="00CB5F63">
      <w:pPr>
        <w:spacing w:line="600" w:lineRule="exact"/>
        <w:ind w:firstLineChars="200" w:firstLine="640"/>
        <w:rPr>
          <w:rFonts w:ascii="仿宋_GB2312" w:eastAsia="仿宋_GB2312" w:hAnsi="黑体" w:cs="黑体"/>
          <w:sz w:val="32"/>
          <w:szCs w:val="32"/>
        </w:rPr>
      </w:pPr>
      <w:r w:rsidRPr="00765989">
        <w:rPr>
          <w:rFonts w:ascii="仿宋_GB2312" w:eastAsia="仿宋_GB2312" w:hAnsi="Arial" w:cs="Arial" w:hint="eastAsia"/>
          <w:kern w:val="0"/>
          <w:sz w:val="32"/>
          <w:szCs w:val="32"/>
        </w:rPr>
        <w:t>宁阳县妇联</w:t>
      </w:r>
    </w:p>
    <w:p w:rsidR="009872BA" w:rsidRPr="00765989" w:rsidRDefault="009872BA" w:rsidP="00CB5F63">
      <w:pPr>
        <w:widowControl/>
        <w:shd w:val="clear" w:color="auto" w:fill="FFFFFF"/>
        <w:spacing w:line="600" w:lineRule="exact"/>
        <w:ind w:firstLineChars="200" w:firstLine="640"/>
        <w:jc w:val="left"/>
        <w:rPr>
          <w:rFonts w:ascii="仿宋_GB2312" w:eastAsia="仿宋_GB2312" w:hAnsi="Arial" w:cs="Arial"/>
          <w:kern w:val="0"/>
          <w:sz w:val="32"/>
          <w:szCs w:val="32"/>
        </w:rPr>
      </w:pPr>
      <w:r w:rsidRPr="00765989">
        <w:rPr>
          <w:rFonts w:ascii="仿宋_GB2312" w:eastAsia="仿宋_GB2312" w:hAnsi="Arial" w:cs="Arial" w:hint="eastAsia"/>
          <w:kern w:val="0"/>
          <w:sz w:val="32"/>
          <w:szCs w:val="32"/>
        </w:rPr>
        <w:t>肥城市潮泉镇妇联、</w:t>
      </w:r>
    </w:p>
    <w:p w:rsidR="009872BA" w:rsidRPr="00765989" w:rsidRDefault="009872BA" w:rsidP="00CB5F63">
      <w:pPr>
        <w:widowControl/>
        <w:shd w:val="clear" w:color="auto" w:fill="FFFFFF"/>
        <w:spacing w:line="600" w:lineRule="exact"/>
        <w:ind w:firstLineChars="200" w:firstLine="640"/>
        <w:jc w:val="left"/>
        <w:rPr>
          <w:rFonts w:ascii="仿宋_GB2312" w:eastAsia="仿宋_GB2312" w:hAnsi="Arial" w:cs="Arial"/>
          <w:kern w:val="0"/>
          <w:sz w:val="32"/>
          <w:szCs w:val="32"/>
        </w:rPr>
      </w:pPr>
      <w:r w:rsidRPr="00765989">
        <w:rPr>
          <w:rFonts w:ascii="仿宋_GB2312" w:eastAsia="仿宋_GB2312" w:hAnsi="Arial" w:cs="Arial" w:hint="eastAsia"/>
          <w:kern w:val="0"/>
          <w:sz w:val="32"/>
          <w:szCs w:val="32"/>
        </w:rPr>
        <w:t>东平县东平街道妇联</w:t>
      </w:r>
    </w:p>
    <w:p w:rsidR="009872BA" w:rsidRPr="00765989" w:rsidRDefault="009872BA" w:rsidP="00CB5F63">
      <w:pPr>
        <w:widowControl/>
        <w:shd w:val="clear" w:color="auto" w:fill="FFFFFF"/>
        <w:spacing w:line="600" w:lineRule="exact"/>
        <w:ind w:firstLineChars="200" w:firstLine="643"/>
        <w:jc w:val="left"/>
        <w:rPr>
          <w:rFonts w:ascii="仿宋_GB2312" w:eastAsia="仿宋_GB2312" w:hAnsi="Arial" w:cs="Arial"/>
          <w:kern w:val="0"/>
          <w:sz w:val="32"/>
          <w:szCs w:val="32"/>
        </w:rPr>
      </w:pPr>
      <w:r w:rsidRPr="00765989">
        <w:rPr>
          <w:rFonts w:ascii="仿宋_GB2312" w:eastAsia="仿宋_GB2312" w:hAnsi="Arial" w:cs="Arial" w:hint="eastAsia"/>
          <w:b/>
          <w:kern w:val="0"/>
          <w:sz w:val="32"/>
          <w:szCs w:val="32"/>
        </w:rPr>
        <w:t>先进个人：</w:t>
      </w:r>
    </w:p>
    <w:p w:rsidR="009872BA" w:rsidRPr="00765989" w:rsidRDefault="009872BA" w:rsidP="00CB5F63">
      <w:pPr>
        <w:widowControl/>
        <w:shd w:val="clear" w:color="auto" w:fill="FFFFFF"/>
        <w:spacing w:line="600" w:lineRule="exact"/>
        <w:ind w:firstLineChars="200" w:firstLine="640"/>
        <w:jc w:val="left"/>
        <w:rPr>
          <w:rFonts w:ascii="仿宋_GB2312" w:eastAsia="仿宋_GB2312" w:hAnsi="Arial" w:cs="Arial"/>
          <w:kern w:val="0"/>
          <w:sz w:val="32"/>
          <w:szCs w:val="32"/>
        </w:rPr>
      </w:pPr>
      <w:r w:rsidRPr="00765989">
        <w:rPr>
          <w:rFonts w:ascii="仿宋_GB2312" w:eastAsia="仿宋_GB2312" w:hAnsi="Arial" w:cs="Arial" w:hint="eastAsia"/>
          <w:kern w:val="0"/>
          <w:sz w:val="32"/>
          <w:szCs w:val="32"/>
        </w:rPr>
        <w:t>王</w:t>
      </w:r>
      <w:r w:rsidRPr="00765989">
        <w:rPr>
          <w:rFonts w:ascii="仿宋_GB2312" w:eastAsia="仿宋_GB2312" w:hAnsi="Arial" w:cs="Arial"/>
          <w:kern w:val="0"/>
          <w:sz w:val="32"/>
          <w:szCs w:val="32"/>
        </w:rPr>
        <w:t xml:space="preserve">  </w:t>
      </w:r>
      <w:r w:rsidRPr="00765989">
        <w:rPr>
          <w:rFonts w:ascii="仿宋_GB2312" w:eastAsia="仿宋_GB2312" w:hAnsi="Arial" w:cs="Arial" w:hint="eastAsia"/>
          <w:kern w:val="0"/>
          <w:sz w:val="32"/>
          <w:szCs w:val="32"/>
        </w:rPr>
        <w:t>玲</w:t>
      </w:r>
      <w:r w:rsidRPr="00765989">
        <w:rPr>
          <w:rFonts w:ascii="仿宋_GB2312" w:eastAsia="仿宋_GB2312" w:hAnsi="Arial" w:cs="Arial"/>
          <w:kern w:val="0"/>
          <w:sz w:val="32"/>
          <w:szCs w:val="32"/>
        </w:rPr>
        <w:tab/>
        <w:t xml:space="preserve">  </w:t>
      </w:r>
      <w:r w:rsidRPr="00765989">
        <w:rPr>
          <w:rFonts w:ascii="仿宋_GB2312" w:eastAsia="仿宋_GB2312" w:hAnsi="Arial" w:cs="Arial" w:hint="eastAsia"/>
          <w:kern w:val="0"/>
          <w:sz w:val="32"/>
          <w:szCs w:val="32"/>
        </w:rPr>
        <w:t>泰安市岱岳区妇联党组书记、主席</w:t>
      </w:r>
    </w:p>
    <w:p w:rsidR="009872BA" w:rsidRPr="00765989" w:rsidRDefault="009872BA" w:rsidP="00CB5F63">
      <w:pPr>
        <w:widowControl/>
        <w:shd w:val="clear" w:color="auto" w:fill="FFFFFF"/>
        <w:spacing w:line="600" w:lineRule="exact"/>
        <w:ind w:firstLineChars="200" w:firstLine="640"/>
        <w:jc w:val="left"/>
        <w:rPr>
          <w:rFonts w:ascii="仿宋_GB2312" w:eastAsia="仿宋_GB2312" w:hAnsi="Arial" w:cs="Arial"/>
          <w:kern w:val="0"/>
          <w:sz w:val="32"/>
          <w:szCs w:val="32"/>
        </w:rPr>
      </w:pPr>
      <w:r w:rsidRPr="00765989">
        <w:rPr>
          <w:rFonts w:ascii="仿宋_GB2312" w:eastAsia="仿宋_GB2312" w:hAnsi="Arial" w:cs="Arial" w:hint="eastAsia"/>
          <w:kern w:val="0"/>
          <w:sz w:val="32"/>
          <w:szCs w:val="32"/>
        </w:rPr>
        <w:t>陈</w:t>
      </w:r>
      <w:r w:rsidRPr="00765989">
        <w:rPr>
          <w:rFonts w:ascii="仿宋_GB2312" w:eastAsia="仿宋_GB2312" w:hAnsi="Arial" w:cs="Arial"/>
          <w:kern w:val="0"/>
          <w:sz w:val="32"/>
          <w:szCs w:val="32"/>
        </w:rPr>
        <w:t xml:space="preserve">  </w:t>
      </w:r>
      <w:r w:rsidRPr="00765989">
        <w:rPr>
          <w:rFonts w:ascii="仿宋_GB2312" w:eastAsia="仿宋_GB2312" w:hAnsi="Arial" w:cs="Arial" w:hint="eastAsia"/>
          <w:kern w:val="0"/>
          <w:sz w:val="32"/>
          <w:szCs w:val="32"/>
        </w:rPr>
        <w:t>玉</w:t>
      </w:r>
      <w:r w:rsidRPr="00765989">
        <w:rPr>
          <w:rFonts w:ascii="仿宋_GB2312" w:eastAsia="仿宋_GB2312" w:hAnsi="Arial" w:cs="Arial"/>
          <w:kern w:val="0"/>
          <w:sz w:val="32"/>
          <w:szCs w:val="32"/>
        </w:rPr>
        <w:tab/>
        <w:t xml:space="preserve">  </w:t>
      </w:r>
      <w:r w:rsidRPr="00765989">
        <w:rPr>
          <w:rFonts w:ascii="仿宋_GB2312" w:eastAsia="仿宋_GB2312" w:hAnsi="Arial" w:cs="Arial" w:hint="eastAsia"/>
          <w:kern w:val="0"/>
          <w:sz w:val="32"/>
          <w:szCs w:val="32"/>
        </w:rPr>
        <w:t>泰安市泰山景区妇委会主任</w:t>
      </w:r>
    </w:p>
    <w:p w:rsidR="009872BA" w:rsidRPr="00765989" w:rsidRDefault="009872BA" w:rsidP="00CB5F63">
      <w:pPr>
        <w:widowControl/>
        <w:shd w:val="clear" w:color="auto" w:fill="FFFFFF"/>
        <w:spacing w:line="600" w:lineRule="exact"/>
        <w:ind w:firstLineChars="200" w:firstLine="640"/>
        <w:jc w:val="left"/>
        <w:rPr>
          <w:rFonts w:ascii="仿宋_GB2312" w:eastAsia="仿宋_GB2312" w:hAnsi="Arial" w:cs="Arial"/>
          <w:kern w:val="0"/>
          <w:sz w:val="32"/>
          <w:szCs w:val="32"/>
        </w:rPr>
      </w:pPr>
      <w:r w:rsidRPr="00765989">
        <w:rPr>
          <w:rFonts w:ascii="仿宋_GB2312" w:eastAsia="仿宋_GB2312" w:hAnsi="Arial" w:cs="Arial" w:hint="eastAsia"/>
          <w:kern w:val="0"/>
          <w:sz w:val="32"/>
          <w:szCs w:val="32"/>
        </w:rPr>
        <w:t>庄宿娟</w:t>
      </w:r>
      <w:r w:rsidRPr="00765989">
        <w:rPr>
          <w:rFonts w:ascii="仿宋_GB2312" w:eastAsia="仿宋_GB2312" w:hAnsi="Arial" w:cs="Arial"/>
          <w:kern w:val="0"/>
          <w:sz w:val="32"/>
          <w:szCs w:val="32"/>
        </w:rPr>
        <w:tab/>
        <w:t xml:space="preserve">  </w:t>
      </w:r>
      <w:r w:rsidRPr="00765989">
        <w:rPr>
          <w:rFonts w:ascii="仿宋_GB2312" w:eastAsia="仿宋_GB2312" w:hAnsi="Arial" w:cs="Arial" w:hint="eastAsia"/>
          <w:kern w:val="0"/>
          <w:sz w:val="32"/>
          <w:szCs w:val="32"/>
        </w:rPr>
        <w:t>新泰市羊流镇妇联主席</w:t>
      </w:r>
    </w:p>
    <w:p w:rsidR="009872BA" w:rsidRPr="00765989" w:rsidRDefault="009872BA" w:rsidP="00CB5F63">
      <w:pPr>
        <w:spacing w:line="600" w:lineRule="exact"/>
        <w:ind w:firstLineChars="200" w:firstLine="640"/>
        <w:rPr>
          <w:rFonts w:ascii="仿宋_GB2312" w:eastAsia="仿宋_GB2312" w:hAnsi="黑体"/>
          <w:b/>
          <w:sz w:val="32"/>
          <w:szCs w:val="32"/>
        </w:rPr>
      </w:pPr>
      <w:r w:rsidRPr="00765989">
        <w:rPr>
          <w:rFonts w:ascii="仿宋_GB2312" w:eastAsia="仿宋_GB2312" w:hAnsi="Arial" w:cs="Arial" w:hint="eastAsia"/>
          <w:kern w:val="0"/>
          <w:sz w:val="32"/>
          <w:szCs w:val="32"/>
        </w:rPr>
        <w:t>王夫燕</w:t>
      </w:r>
      <w:r w:rsidRPr="00765989">
        <w:rPr>
          <w:rFonts w:ascii="仿宋_GB2312" w:eastAsia="仿宋_GB2312" w:hAnsi="Arial" w:cs="Arial"/>
          <w:kern w:val="0"/>
          <w:sz w:val="32"/>
          <w:szCs w:val="32"/>
        </w:rPr>
        <w:tab/>
        <w:t xml:space="preserve">  </w:t>
      </w:r>
      <w:r w:rsidRPr="00765989">
        <w:rPr>
          <w:rFonts w:ascii="仿宋_GB2312" w:eastAsia="仿宋_GB2312" w:hAnsi="Arial" w:cs="Arial" w:hint="eastAsia"/>
          <w:kern w:val="0"/>
          <w:sz w:val="32"/>
          <w:szCs w:val="32"/>
        </w:rPr>
        <w:t>泰安市高新区房村镇妇联主席</w:t>
      </w:r>
    </w:p>
    <w:p w:rsidR="009872BA" w:rsidRPr="00765989" w:rsidRDefault="009872BA" w:rsidP="00CB5F63">
      <w:pPr>
        <w:widowControl/>
        <w:shd w:val="clear" w:color="auto" w:fill="FFFFFF"/>
        <w:spacing w:line="600" w:lineRule="exact"/>
        <w:jc w:val="left"/>
        <w:rPr>
          <w:rFonts w:ascii="仿宋_GB2312" w:eastAsia="仿宋_GB2312" w:hAnsi="Arial" w:cs="Arial"/>
          <w:kern w:val="0"/>
          <w:sz w:val="32"/>
          <w:szCs w:val="32"/>
        </w:rPr>
      </w:pPr>
      <w:r w:rsidRPr="00765989">
        <w:rPr>
          <w:rFonts w:ascii="仿宋_GB2312" w:eastAsia="仿宋_GB2312" w:hAnsi="Arial" w:cs="Arial"/>
          <w:kern w:val="0"/>
          <w:sz w:val="32"/>
          <w:szCs w:val="32"/>
        </w:rPr>
        <w:t> </w:t>
      </w:r>
    </w:p>
    <w:p w:rsidR="009872BA" w:rsidRPr="00765989" w:rsidRDefault="009872BA" w:rsidP="00CB5F63">
      <w:pPr>
        <w:widowControl/>
        <w:shd w:val="clear" w:color="auto" w:fill="FFFFFF"/>
        <w:spacing w:line="600" w:lineRule="exact"/>
        <w:jc w:val="left"/>
        <w:rPr>
          <w:rFonts w:ascii="仿宋_GB2312" w:eastAsia="仿宋_GB2312" w:hAnsi="黑体"/>
          <w:b/>
          <w:sz w:val="32"/>
          <w:szCs w:val="32"/>
        </w:rPr>
      </w:pPr>
      <w:r w:rsidRPr="00765989">
        <w:rPr>
          <w:rFonts w:ascii="仿宋_GB2312" w:eastAsia="仿宋_GB2312" w:hAnsi="Arial" w:cs="Arial" w:hint="eastAsia"/>
          <w:kern w:val="0"/>
          <w:sz w:val="32"/>
          <w:szCs w:val="32"/>
        </w:rPr>
        <w:t xml:space="preserve">　　　　</w:t>
      </w:r>
      <w:r w:rsidRPr="00765989">
        <w:rPr>
          <w:rFonts w:ascii="仿宋_GB2312" w:eastAsia="仿宋_GB2312" w:hAnsi="Arial" w:cs="Arial"/>
          <w:kern w:val="0"/>
          <w:sz w:val="32"/>
          <w:szCs w:val="32"/>
        </w:rPr>
        <w:t>                      </w:t>
      </w:r>
    </w:p>
    <w:sectPr w:rsidR="009872BA" w:rsidRPr="00765989" w:rsidSect="00062387">
      <w:headerReference w:type="default" r:id="rId6"/>
      <w:footerReference w:type="default" r:id="rId7"/>
      <w:pgSz w:w="11906" w:h="16838"/>
      <w:pgMar w:top="1701"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2BA" w:rsidRDefault="009872BA" w:rsidP="00C353DB">
      <w:r>
        <w:separator/>
      </w:r>
    </w:p>
  </w:endnote>
  <w:endnote w:type="continuationSeparator" w:id="0">
    <w:p w:rsidR="009872BA" w:rsidRDefault="009872BA" w:rsidP="00C353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altName w:val="方正粗黑宋简体"/>
    <w:panose1 w:val="00000000000000000000"/>
    <w:charset w:val="86"/>
    <w:family w:val="script"/>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2BA" w:rsidRDefault="009872BA" w:rsidP="00D21E90">
    <w:pPr>
      <w:pStyle w:val="Footer"/>
      <w:ind w:firstLineChars="2400" w:firstLine="4320"/>
    </w:pPr>
  </w:p>
  <w:p w:rsidR="009872BA" w:rsidRDefault="009872BA" w:rsidP="005624E9">
    <w:pPr>
      <w:pStyle w:val="Footer"/>
      <w:ind w:firstLineChars="2400" w:firstLine="4320"/>
    </w:pPr>
    <w:fldSimple w:instr="PAGE   \* MERGEFORMAT">
      <w:r w:rsidRPr="00F24A9B">
        <w:rPr>
          <w:noProof/>
          <w:lang w:val="zh-CN"/>
        </w:rPr>
        <w:t>1</w:t>
      </w:r>
    </w:fldSimple>
  </w:p>
  <w:p w:rsidR="009872BA" w:rsidRDefault="009872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2BA" w:rsidRDefault="009872BA" w:rsidP="00C353DB">
      <w:r>
        <w:separator/>
      </w:r>
    </w:p>
  </w:footnote>
  <w:footnote w:type="continuationSeparator" w:id="0">
    <w:p w:rsidR="009872BA" w:rsidRDefault="009872BA" w:rsidP="00C353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2BA" w:rsidRDefault="009872BA" w:rsidP="00D21E90">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062"/>
    <w:rsid w:val="00021789"/>
    <w:rsid w:val="00032903"/>
    <w:rsid w:val="00043338"/>
    <w:rsid w:val="00054BD8"/>
    <w:rsid w:val="00062387"/>
    <w:rsid w:val="00074E6D"/>
    <w:rsid w:val="000A6CD4"/>
    <w:rsid w:val="00185DCD"/>
    <w:rsid w:val="001B0725"/>
    <w:rsid w:val="001D1062"/>
    <w:rsid w:val="002115AF"/>
    <w:rsid w:val="002711C4"/>
    <w:rsid w:val="003052C5"/>
    <w:rsid w:val="00313902"/>
    <w:rsid w:val="00334C75"/>
    <w:rsid w:val="00340C4E"/>
    <w:rsid w:val="00343713"/>
    <w:rsid w:val="00360FDF"/>
    <w:rsid w:val="0037714F"/>
    <w:rsid w:val="003C16B5"/>
    <w:rsid w:val="003C4E08"/>
    <w:rsid w:val="003D79E2"/>
    <w:rsid w:val="00476F83"/>
    <w:rsid w:val="00496D7C"/>
    <w:rsid w:val="00536976"/>
    <w:rsid w:val="00547DE6"/>
    <w:rsid w:val="005624E9"/>
    <w:rsid w:val="005B39C4"/>
    <w:rsid w:val="00620220"/>
    <w:rsid w:val="00623648"/>
    <w:rsid w:val="0067662F"/>
    <w:rsid w:val="006C0D9A"/>
    <w:rsid w:val="006E36E4"/>
    <w:rsid w:val="006E3E2C"/>
    <w:rsid w:val="00710390"/>
    <w:rsid w:val="00710672"/>
    <w:rsid w:val="00735199"/>
    <w:rsid w:val="00750D8B"/>
    <w:rsid w:val="00765989"/>
    <w:rsid w:val="00833C1F"/>
    <w:rsid w:val="00914D59"/>
    <w:rsid w:val="009872BA"/>
    <w:rsid w:val="009B41E6"/>
    <w:rsid w:val="009C401A"/>
    <w:rsid w:val="009D2869"/>
    <w:rsid w:val="00AB4635"/>
    <w:rsid w:val="00AC296D"/>
    <w:rsid w:val="00AC6E42"/>
    <w:rsid w:val="00AE3287"/>
    <w:rsid w:val="00B23793"/>
    <w:rsid w:val="00B413F1"/>
    <w:rsid w:val="00B65280"/>
    <w:rsid w:val="00BB121B"/>
    <w:rsid w:val="00BB7261"/>
    <w:rsid w:val="00BC71A5"/>
    <w:rsid w:val="00C324DA"/>
    <w:rsid w:val="00C3367C"/>
    <w:rsid w:val="00C353DB"/>
    <w:rsid w:val="00C37EE5"/>
    <w:rsid w:val="00C56CEA"/>
    <w:rsid w:val="00C92E8F"/>
    <w:rsid w:val="00CA6E4D"/>
    <w:rsid w:val="00CB5F63"/>
    <w:rsid w:val="00D165EA"/>
    <w:rsid w:val="00D21E90"/>
    <w:rsid w:val="00D70BE4"/>
    <w:rsid w:val="00D92521"/>
    <w:rsid w:val="00DB3FA4"/>
    <w:rsid w:val="00DC72A2"/>
    <w:rsid w:val="00E148B7"/>
    <w:rsid w:val="00E34E2E"/>
    <w:rsid w:val="00E81FBD"/>
    <w:rsid w:val="00F02693"/>
    <w:rsid w:val="00F24A9B"/>
    <w:rsid w:val="00F455BA"/>
    <w:rsid w:val="00F83A8A"/>
    <w:rsid w:val="00FB44CA"/>
    <w:rsid w:val="00FD17F8"/>
    <w:rsid w:val="00FF37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38"/>
    <w:pPr>
      <w:widowControl w:val="0"/>
      <w:jc w:val="both"/>
    </w:pPr>
  </w:style>
  <w:style w:type="paragraph" w:styleId="Heading2">
    <w:name w:val="heading 2"/>
    <w:basedOn w:val="Normal"/>
    <w:link w:val="Heading2Char"/>
    <w:uiPriority w:val="99"/>
    <w:qFormat/>
    <w:locked/>
    <w:rsid w:val="009D2869"/>
    <w:pPr>
      <w:widowControl/>
      <w:spacing w:before="100" w:beforeAutospacing="1" w:after="100" w:afterAutospacing="1"/>
      <w:jc w:val="left"/>
      <w:outlineLvl w:val="1"/>
    </w:pPr>
    <w:rPr>
      <w:rFonts w:ascii="Cambria" w:hAnsi="Cambria"/>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14D59"/>
    <w:rPr>
      <w:rFonts w:ascii="Cambria" w:eastAsia="宋体" w:hAnsi="Cambria"/>
      <w:b/>
      <w:sz w:val="32"/>
    </w:rPr>
  </w:style>
  <w:style w:type="paragraph" w:styleId="NormalWeb">
    <w:name w:val="Normal (Web)"/>
    <w:basedOn w:val="Normal"/>
    <w:uiPriority w:val="99"/>
    <w:rsid w:val="00DC72A2"/>
    <w:pPr>
      <w:widowControl/>
      <w:spacing w:before="100" w:beforeAutospacing="1" w:after="100" w:afterAutospacing="1"/>
      <w:jc w:val="left"/>
    </w:pPr>
    <w:rPr>
      <w:rFonts w:ascii="宋体" w:hAnsi="宋体" w:cs="宋体"/>
      <w:kern w:val="0"/>
      <w:sz w:val="24"/>
      <w:szCs w:val="24"/>
    </w:rPr>
  </w:style>
  <w:style w:type="character" w:customStyle="1" w:styleId="bjh-p">
    <w:name w:val="bjh-p"/>
    <w:uiPriority w:val="99"/>
    <w:rsid w:val="00DC72A2"/>
  </w:style>
  <w:style w:type="character" w:customStyle="1" w:styleId="bjh-strong">
    <w:name w:val="bjh-strong"/>
    <w:uiPriority w:val="99"/>
    <w:rsid w:val="00DC72A2"/>
  </w:style>
  <w:style w:type="paragraph" w:styleId="Header">
    <w:name w:val="header"/>
    <w:basedOn w:val="Normal"/>
    <w:link w:val="HeaderChar"/>
    <w:uiPriority w:val="99"/>
    <w:rsid w:val="00C353DB"/>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C353DB"/>
    <w:rPr>
      <w:sz w:val="18"/>
    </w:rPr>
  </w:style>
  <w:style w:type="paragraph" w:styleId="Footer">
    <w:name w:val="footer"/>
    <w:basedOn w:val="Normal"/>
    <w:link w:val="FooterChar"/>
    <w:uiPriority w:val="99"/>
    <w:rsid w:val="00C353DB"/>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C353DB"/>
    <w:rPr>
      <w:sz w:val="18"/>
    </w:rPr>
  </w:style>
  <w:style w:type="paragraph" w:styleId="Date">
    <w:name w:val="Date"/>
    <w:basedOn w:val="Normal"/>
    <w:next w:val="Normal"/>
    <w:link w:val="DateChar"/>
    <w:uiPriority w:val="99"/>
    <w:semiHidden/>
    <w:rsid w:val="00360FDF"/>
    <w:pPr>
      <w:ind w:leftChars="2500" w:left="100"/>
    </w:pPr>
    <w:rPr>
      <w:kern w:val="0"/>
      <w:sz w:val="20"/>
      <w:szCs w:val="20"/>
    </w:rPr>
  </w:style>
  <w:style w:type="character" w:customStyle="1" w:styleId="DateChar">
    <w:name w:val="Date Char"/>
    <w:basedOn w:val="DefaultParagraphFont"/>
    <w:link w:val="Date"/>
    <w:uiPriority w:val="99"/>
    <w:semiHidden/>
    <w:locked/>
    <w:rsid w:val="00360FDF"/>
  </w:style>
  <w:style w:type="paragraph" w:customStyle="1" w:styleId="Style2">
    <w:name w:val="_Style 2"/>
    <w:basedOn w:val="Normal"/>
    <w:uiPriority w:val="99"/>
    <w:rsid w:val="00343713"/>
    <w:rPr>
      <w:rFonts w:ascii="Times New Roman" w:hAnsi="Times New Roman"/>
      <w:sz w:val="32"/>
      <w:szCs w:val="32"/>
    </w:rPr>
  </w:style>
  <w:style w:type="paragraph" w:customStyle="1" w:styleId="1">
    <w:name w:val="正文1"/>
    <w:uiPriority w:val="99"/>
    <w:rsid w:val="00CB5F63"/>
    <w:pPr>
      <w:widowControl w:val="0"/>
      <w:jc w:val="both"/>
    </w:pPr>
    <w:rPr>
      <w:rFonts w:ascii="Times New Roman" w:hAnsi="Times New Roman"/>
    </w:rPr>
  </w:style>
  <w:style w:type="paragraph" w:styleId="BalloonText">
    <w:name w:val="Balloon Text"/>
    <w:basedOn w:val="Normal"/>
    <w:link w:val="BalloonTextChar"/>
    <w:uiPriority w:val="99"/>
    <w:semiHidden/>
    <w:rsid w:val="00CB5F63"/>
    <w:rPr>
      <w:sz w:val="18"/>
      <w:szCs w:val="18"/>
    </w:rPr>
  </w:style>
  <w:style w:type="character" w:customStyle="1" w:styleId="BalloonTextChar">
    <w:name w:val="Balloon Text Char"/>
    <w:basedOn w:val="DefaultParagraphFont"/>
    <w:link w:val="BalloonText"/>
    <w:uiPriority w:val="99"/>
    <w:semiHidden/>
    <w:locked/>
    <w:rsid w:val="00CB5F63"/>
    <w:rPr>
      <w:kern w:val="2"/>
      <w:sz w:val="18"/>
    </w:rPr>
  </w:style>
</w:styles>
</file>

<file path=word/webSettings.xml><?xml version="1.0" encoding="utf-8"?>
<w:webSettings xmlns:r="http://schemas.openxmlformats.org/officeDocument/2006/relationships" xmlns:w="http://schemas.openxmlformats.org/wordprocessingml/2006/main">
  <w:divs>
    <w:div w:id="1308971148">
      <w:marLeft w:val="0"/>
      <w:marRight w:val="0"/>
      <w:marTop w:val="0"/>
      <w:marBottom w:val="0"/>
      <w:divBdr>
        <w:top w:val="none" w:sz="0" w:space="0" w:color="auto"/>
        <w:left w:val="none" w:sz="0" w:space="0" w:color="auto"/>
        <w:bottom w:val="none" w:sz="0" w:space="0" w:color="auto"/>
        <w:right w:val="none" w:sz="0" w:space="0" w:color="auto"/>
      </w:divBdr>
      <w:divsChild>
        <w:div w:id="1308971147">
          <w:marLeft w:val="0"/>
          <w:marRight w:val="0"/>
          <w:marTop w:val="0"/>
          <w:marBottom w:val="0"/>
          <w:divBdr>
            <w:top w:val="none" w:sz="0" w:space="0" w:color="auto"/>
            <w:left w:val="none" w:sz="0" w:space="0" w:color="auto"/>
            <w:bottom w:val="dotted" w:sz="6" w:space="6" w:color="C6D4E6"/>
            <w:right w:val="none" w:sz="0" w:space="0" w:color="auto"/>
          </w:divBdr>
        </w:div>
        <w:div w:id="1308971150">
          <w:marLeft w:val="0"/>
          <w:marRight w:val="0"/>
          <w:marTop w:val="0"/>
          <w:marBottom w:val="0"/>
          <w:divBdr>
            <w:top w:val="none" w:sz="0" w:space="0" w:color="auto"/>
            <w:left w:val="none" w:sz="0" w:space="0" w:color="auto"/>
            <w:bottom w:val="none" w:sz="0" w:space="0" w:color="auto"/>
            <w:right w:val="none" w:sz="0" w:space="0" w:color="auto"/>
          </w:divBdr>
        </w:div>
      </w:divsChild>
    </w:div>
    <w:div w:id="1308971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92</Words>
  <Characters>529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2019年泰安市城乡妇女岗位建功先进集体</dc:title>
  <dc:subject/>
  <dc:creator>Administrator</dc:creator>
  <cp:keywords/>
  <dc:description/>
  <cp:lastModifiedBy>User</cp:lastModifiedBy>
  <cp:revision>2</cp:revision>
  <cp:lastPrinted>2019-11-18T03:24:00Z</cp:lastPrinted>
  <dcterms:created xsi:type="dcterms:W3CDTF">2019-11-19T08:58:00Z</dcterms:created>
  <dcterms:modified xsi:type="dcterms:W3CDTF">2019-11-19T08:58:00Z</dcterms:modified>
</cp:coreProperties>
</file>